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" w:hAnsi="仿宋" w:eastAsia="仿宋" w:cs="仿宋"/>
          <w:b/>
          <w:bCs/>
          <w:sz w:val="44"/>
          <w:szCs w:val="44"/>
        </w:rPr>
      </w:pPr>
      <w:r>
        <w:rPr>
          <w:rFonts w:hint="eastAsia" w:ascii="仿宋" w:hAnsi="仿宋" w:eastAsia="仿宋" w:cs="仿宋"/>
          <w:b/>
          <w:bCs/>
          <w:sz w:val="44"/>
          <w:szCs w:val="44"/>
        </w:rPr>
        <w:t>版权协议</w:t>
      </w:r>
    </w:p>
    <w:p>
      <w:pPr>
        <w:jc w:val="center"/>
        <w:rPr>
          <w:rFonts w:hint="eastAsia" w:ascii="仿宋" w:hAnsi="仿宋" w:eastAsia="仿宋" w:cs="仿宋"/>
          <w:b/>
          <w:bCs/>
          <w:sz w:val="44"/>
          <w:szCs w:val="44"/>
        </w:rPr>
      </w:pPr>
    </w:p>
    <w:p>
      <w:pPr>
        <w:rPr>
          <w:rFonts w:hint="eastAsia" w:ascii="宋体" w:hAnsi="宋体" w:eastAsia="宋体" w:cs="宋体"/>
          <w:sz w:val="24"/>
          <w:szCs w:val="24"/>
        </w:rPr>
      </w:pPr>
      <w:r>
        <w:t xml:space="preserve">    </w:t>
      </w:r>
      <w:r>
        <w:rPr>
          <w:rFonts w:hint="eastAsia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为了贯彻执行《中华人民共和国著作权法》，保护论文作者和编辑部的合法权益，作者（甲方）和黑龙江农业科技杂志社（乙方）双方就该稿件的出版事宜达成协议如下：</w:t>
      </w: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  一、甲方将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《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                            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》</w:t>
      </w:r>
      <w:r>
        <w:rPr>
          <w:rFonts w:hint="eastAsia" w:ascii="宋体" w:hAnsi="宋体" w:eastAsia="宋体" w:cs="宋体"/>
          <w:sz w:val="24"/>
          <w:szCs w:val="24"/>
        </w:rPr>
        <w:t>的以下权利转让给乙方：（1）汇编权；（2）纸型版、网络版、其他电子版的发行权、复制权、翻译权以及信息网络传播权，该文稿版权转让适用地域无限制。</w:t>
      </w: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 在上述期限内，甲方可以将该文全文汇编到甲方的非期刊类文集中，可在后继作品中引用该文稿中部分内容。但是，在以上使用过程（包括引用）中，须明确标注乙方的刊名、年期号。</w:t>
      </w: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 二、甲方保证：①文稿为首发稿且无任何形式的学术不端行为；②署名作者均对文稿有实质性贡献，署名正确且排序无争议；③文稿真实、客观；④引用他人成果时，进行必要标注；⑤不违反甲方与其他出版机构的版权协议，不违反与合作机构的保密协议。若发生侵权或泄密问题，责任由甲方承担。</w:t>
      </w: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 三、乙方保证：在收到甲方文稿后90天内将处理意见通知甲方。超过该期限时甲方可继续等待处理意见或撤回文稿，撤稿后本合同自动终止。如乙方退稿，则本合同自动终止。</w:t>
      </w: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 四、论文出版前，在“中国知网”上进行优先数字出版，并许可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“中国知网”“</w:t>
      </w:r>
      <w:r>
        <w:rPr>
          <w:rFonts w:hint="eastAsia" w:ascii="宋体" w:hAnsi="宋体" w:eastAsia="宋体"/>
          <w:b/>
          <w:bCs/>
          <w:sz w:val="24"/>
          <w:szCs w:val="24"/>
        </w:rPr>
        <w:t>北京万方数据股份有限公司 万方数据电子出版社</w:t>
      </w: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”</w:t>
      </w:r>
      <w:r>
        <w:rPr>
          <w:rFonts w:hint="eastAsia" w:ascii="宋体" w:hAnsi="宋体" w:eastAsia="宋体" w:cs="宋体"/>
          <w:sz w:val="24"/>
          <w:szCs w:val="24"/>
        </w:rPr>
        <w:t>在全球范围内使用该文的信息网络传播权、数字化复制权、数字化汇编权、发行权、翻译权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sz w:val="24"/>
          <w:szCs w:val="24"/>
        </w:rPr>
        <w:t>自数字出版之日起，在</w:t>
      </w: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《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中国知网（CNKI）全文数据库</w:t>
      </w: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》</w:t>
      </w:r>
      <w:r>
        <w:rPr>
          <w:rFonts w:hint="eastAsia" w:ascii="宋体" w:hAnsi="宋体" w:eastAsia="宋体"/>
          <w:b/>
          <w:bCs/>
          <w:sz w:val="24"/>
          <w:szCs w:val="24"/>
        </w:rPr>
        <w:t>《万方数据知识服务平台》</w:t>
      </w:r>
      <w:r>
        <w:rPr>
          <w:rFonts w:hint="eastAsia" w:ascii="宋体" w:hAnsi="宋体" w:eastAsia="宋体" w:cs="宋体"/>
          <w:sz w:val="24"/>
          <w:szCs w:val="24"/>
        </w:rPr>
        <w:t>可全文检索和下载出版稿件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（提示：如作者不同意许可，需在第八条特别声明）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 五、论文出版后，乙方向甲方支付稿酬（含网络著作权转让费）。乙方以其他形式再次出版该论文时，将不再收取发表费，也不再支付稿酬。</w:t>
      </w: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 六、其他未尽事宜，按照《中华人民共和国著作权法》和有关的法律法规处理。</w:t>
      </w: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 七、本协议需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全体作者亲笔</w:t>
      </w:r>
      <w:r>
        <w:rPr>
          <w:rFonts w:hint="eastAsia" w:ascii="宋体" w:hAnsi="宋体" w:eastAsia="宋体" w:cs="宋体"/>
          <w:sz w:val="24"/>
          <w:szCs w:val="24"/>
        </w:rPr>
        <w:t>签名，自签字之日起生效。协议签署后需将协议电子版上传至投稿系统或者发送至期刊社邮箱。若所投论文最终未被录用的，则本协议自动失效。</w:t>
      </w:r>
    </w:p>
    <w:p>
      <w:pPr>
        <w:rPr>
          <w:rFonts w:hint="default" w:ascii="宋体" w:hAnsi="宋体" w:eastAsia="宋体" w:cs="宋体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八、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特别声明内容：</w:t>
      </w:r>
    </w:p>
    <w:p>
      <w:pPr>
        <w:rPr>
          <w:rFonts w:hint="eastAsia" w:ascii="宋体" w:hAnsi="宋体" w:eastAsia="宋体" w:cs="宋体"/>
          <w:sz w:val="24"/>
          <w:szCs w:val="24"/>
        </w:rPr>
      </w:pPr>
    </w:p>
    <w:p>
      <w:pPr>
        <w:rPr>
          <w:rFonts w:hint="eastAsia" w:ascii="宋体" w:hAnsi="宋体" w:eastAsia="宋体" w:cs="宋体"/>
        </w:rPr>
      </w:pPr>
    </w:p>
    <w:p>
      <w:pPr>
        <w:rPr>
          <w:rFonts w:hint="eastAsia" w:ascii="宋体" w:hAnsi="宋体" w:eastAsia="宋体" w:cs="宋体"/>
        </w:rPr>
      </w:pPr>
    </w:p>
    <w:p>
      <w:pPr>
        <w:rPr>
          <w:rFonts w:hint="eastAsia" w:ascii="宋体" w:hAnsi="宋体" w:eastAsia="宋体" w:cs="宋体"/>
        </w:rPr>
      </w:pPr>
    </w:p>
    <w:p>
      <w:pPr>
        <w:ind w:firstLine="3150" w:firstLineChars="15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全体作者签</w:t>
      </w:r>
      <w:r>
        <w:rPr>
          <w:rFonts w:hint="eastAsia" w:ascii="宋体" w:hAnsi="宋体" w:eastAsia="宋体" w:cs="宋体"/>
          <w:lang w:eastAsia="zh-CN"/>
        </w:rPr>
        <w:t>名</w:t>
      </w:r>
      <w:r>
        <w:rPr>
          <w:rFonts w:hint="eastAsia" w:ascii="宋体" w:hAnsi="宋体" w:eastAsia="宋体" w:cs="宋体"/>
        </w:rPr>
        <w:t xml:space="preserve">：                  </w:t>
      </w:r>
    </w:p>
    <w:p>
      <w:pPr>
        <w:ind w:firstLine="3150" w:firstLineChars="1500"/>
      </w:pPr>
      <w:r>
        <w:rPr>
          <w:rFonts w:hint="eastAsia" w:ascii="宋体" w:hAnsi="宋体" w:eastAsia="宋体" w:cs="宋体"/>
        </w:rPr>
        <w:t>日期：</w:t>
      </w:r>
      <w:r>
        <w:t xml:space="preserve">           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WRmN2MwY2ViNDMwZDhhODA4NmM4OWY1ZTc5ZWI1N2QifQ=="/>
  </w:docVars>
  <w:rsids>
    <w:rsidRoot w:val="000D6A60"/>
    <w:rsid w:val="000D6A60"/>
    <w:rsid w:val="004E125B"/>
    <w:rsid w:val="00D77A64"/>
    <w:rsid w:val="00F51978"/>
    <w:rsid w:val="0EC75A69"/>
    <w:rsid w:val="426007B7"/>
    <w:rsid w:val="6D9B3E6E"/>
    <w:rsid w:val="7C591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124</Words>
  <Characters>712</Characters>
  <Lines>5</Lines>
  <Paragraphs>1</Paragraphs>
  <TotalTime>10</TotalTime>
  <ScaleCrop>false</ScaleCrop>
  <LinksUpToDate>false</LinksUpToDate>
  <CharactersWithSpaces>835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2023-01-15T08:41:00Z</dcterms:created>
  <dc:creator>Administrator</dc:creator>
  <cp:lastModifiedBy>Administrator</cp:lastModifiedBy>
  <dcterms:modified xsi:type="dcterms:W3CDTF">2023-09-08T07:30:43Z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F4C228CBBF25476483F13ACDB2811281_12</vt:lpwstr>
  </property>
</Properties>
</file>